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8FF6" w14:textId="77777777" w:rsidR="0062421E" w:rsidRDefault="00777252" w:rsidP="00777252">
      <w:pPr>
        <w:rPr>
          <w:rFonts w:eastAsia="Times New Roman"/>
          <w:sz w:val="24"/>
        </w:rPr>
      </w:pPr>
      <w:bookmarkStart w:id="0" w:name="_GoBack"/>
      <w:bookmarkEnd w:id="0"/>
      <w:r>
        <w:rPr>
          <w:rFonts w:eastAsia="Times New Roman"/>
          <w:b/>
          <w:noProof/>
          <w:sz w:val="24"/>
          <w:lang w:eastAsia="en-GB"/>
        </w:rPr>
        <w:drawing>
          <wp:anchor distT="0" distB="0" distL="114300" distR="114300" simplePos="0" relativeHeight="251658752" behindDoc="0" locked="0" layoutInCell="1" allowOverlap="1" wp14:anchorId="46E88487" wp14:editId="6130FD31">
            <wp:simplePos x="0" y="0"/>
            <wp:positionH relativeFrom="margin">
              <wp:posOffset>2905579</wp:posOffset>
            </wp:positionH>
            <wp:positionV relativeFrom="margin">
              <wp:posOffset>1033871</wp:posOffset>
            </wp:positionV>
            <wp:extent cx="2844800" cy="426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G_98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7DF" w:rsidRPr="00E626A9">
        <w:rPr>
          <w:rFonts w:eastAsia="Times New Roman"/>
          <w:b/>
          <w:sz w:val="24"/>
        </w:rPr>
        <w:t>Naomi Riches MBE</w:t>
      </w:r>
      <w:r w:rsidR="00E537DF" w:rsidRPr="00E626A9">
        <w:rPr>
          <w:rFonts w:eastAsia="Times New Roman"/>
          <w:sz w:val="24"/>
        </w:rPr>
        <w:br/>
      </w:r>
      <w:r w:rsidR="00E537DF" w:rsidRPr="00E626A9">
        <w:rPr>
          <w:rFonts w:eastAsia="Times New Roman"/>
          <w:sz w:val="24"/>
        </w:rPr>
        <w:br/>
        <w:t xml:space="preserve">At the 2012 London Paralympic Games Naomi Riches achieved what some athlete’s only dream of; winning a Gold Medal at a home Games. </w:t>
      </w:r>
      <w:r w:rsidR="00E537DF" w:rsidRPr="00E626A9">
        <w:rPr>
          <w:rFonts w:eastAsia="Times New Roman"/>
          <w:sz w:val="24"/>
        </w:rPr>
        <w:br/>
      </w:r>
      <w:r w:rsidR="00E537DF" w:rsidRPr="00E626A9">
        <w:rPr>
          <w:rFonts w:eastAsia="Times New Roman"/>
          <w:sz w:val="24"/>
        </w:rPr>
        <w:br/>
        <w:t xml:space="preserve">Born in 1983, Naomi was diagnosed at just 8 weeks old with a Visual Impairment; her parents knew that </w:t>
      </w:r>
      <w:r w:rsidR="0062421E">
        <w:rPr>
          <w:rFonts w:eastAsia="Times New Roman"/>
          <w:sz w:val="24"/>
        </w:rPr>
        <w:t>from day one this would lead to</w:t>
      </w:r>
      <w:r w:rsidR="00E537DF" w:rsidRPr="00E626A9">
        <w:rPr>
          <w:rFonts w:eastAsia="Times New Roman"/>
          <w:sz w:val="24"/>
        </w:rPr>
        <w:t xml:space="preserve"> many</w:t>
      </w:r>
      <w:r w:rsidR="0062421E">
        <w:rPr>
          <w:rFonts w:eastAsia="Times New Roman"/>
          <w:sz w:val="24"/>
        </w:rPr>
        <w:t xml:space="preserve"> difficulties and challenges.  </w:t>
      </w:r>
    </w:p>
    <w:p w14:paraId="78B9C361" w14:textId="77777777" w:rsidR="00B42AC8" w:rsidRDefault="00E537DF" w:rsidP="00777252">
      <w:pPr>
        <w:rPr>
          <w:rFonts w:eastAsia="Times New Roman"/>
          <w:sz w:val="24"/>
        </w:rPr>
      </w:pPr>
      <w:r w:rsidRPr="00E626A9">
        <w:rPr>
          <w:rFonts w:eastAsia="Times New Roman"/>
          <w:sz w:val="24"/>
        </w:rPr>
        <w:t>During her years in mainstream school Nao</w:t>
      </w:r>
      <w:r w:rsidR="0062421E">
        <w:rPr>
          <w:rFonts w:eastAsia="Times New Roman"/>
          <w:sz w:val="24"/>
        </w:rPr>
        <w:t xml:space="preserve">mi was severely bullied which lead </w:t>
      </w:r>
      <w:r w:rsidRPr="00E626A9">
        <w:rPr>
          <w:rFonts w:eastAsia="Times New Roman"/>
          <w:sz w:val="24"/>
        </w:rPr>
        <w:t>to a total lack of self-confidence</w:t>
      </w:r>
      <w:r w:rsidR="00B42AC8">
        <w:rPr>
          <w:rFonts w:eastAsia="Times New Roman"/>
          <w:sz w:val="24"/>
        </w:rPr>
        <w:t>; this</w:t>
      </w:r>
      <w:r w:rsidR="0062421E">
        <w:rPr>
          <w:rFonts w:eastAsia="Times New Roman"/>
          <w:sz w:val="24"/>
        </w:rPr>
        <w:t xml:space="preserve"> lead to Naomi underachieving and quite ironically showing</w:t>
      </w:r>
      <w:r w:rsidRPr="00E626A9">
        <w:rPr>
          <w:rFonts w:eastAsia="Times New Roman"/>
          <w:sz w:val="24"/>
        </w:rPr>
        <w:t xml:space="preserve"> no interest</w:t>
      </w:r>
      <w:r w:rsidR="0062421E">
        <w:rPr>
          <w:rFonts w:eastAsia="Times New Roman"/>
          <w:sz w:val="24"/>
        </w:rPr>
        <w:t xml:space="preserve"> what so ever in school sport</w:t>
      </w:r>
      <w:r w:rsidRPr="00E626A9">
        <w:rPr>
          <w:rFonts w:eastAsia="Times New Roman"/>
          <w:sz w:val="24"/>
        </w:rPr>
        <w:t>.</w:t>
      </w:r>
      <w:r w:rsidR="0062421E">
        <w:rPr>
          <w:rFonts w:eastAsia="Times New Roman"/>
          <w:sz w:val="24"/>
        </w:rPr>
        <w:t xml:space="preserve">   The only subject Naomi felt really </w:t>
      </w:r>
      <w:r w:rsidR="00B42AC8">
        <w:rPr>
          <w:rFonts w:eastAsia="Times New Roman"/>
          <w:sz w:val="24"/>
        </w:rPr>
        <w:t xml:space="preserve">comfortable with was </w:t>
      </w:r>
      <w:r w:rsidR="00777252">
        <w:rPr>
          <w:rFonts w:eastAsia="Times New Roman"/>
          <w:sz w:val="24"/>
        </w:rPr>
        <w:t>Art, this</w:t>
      </w:r>
      <w:r w:rsidR="0062421E">
        <w:rPr>
          <w:rFonts w:eastAsia="Times New Roman"/>
          <w:sz w:val="24"/>
        </w:rPr>
        <w:t xml:space="preserve"> baffled her teachers</w:t>
      </w:r>
      <w:r w:rsidR="00B42AC8">
        <w:rPr>
          <w:rFonts w:eastAsia="Times New Roman"/>
          <w:sz w:val="24"/>
        </w:rPr>
        <w:t xml:space="preserve"> as</w:t>
      </w:r>
      <w:r w:rsidRPr="00E626A9">
        <w:rPr>
          <w:rFonts w:eastAsia="Times New Roman"/>
          <w:sz w:val="24"/>
        </w:rPr>
        <w:t xml:space="preserve"> Naomi's dream</w:t>
      </w:r>
      <w:r w:rsidR="00B42AC8">
        <w:rPr>
          <w:rFonts w:eastAsia="Times New Roman"/>
          <w:sz w:val="24"/>
        </w:rPr>
        <w:t xml:space="preserve"> was to be an artist. </w:t>
      </w:r>
    </w:p>
    <w:p w14:paraId="0989598D" w14:textId="77777777" w:rsidR="00B42AC8" w:rsidRDefault="00B42AC8" w:rsidP="00777252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Naomi followed this creative </w:t>
      </w:r>
      <w:proofErr w:type="gramStart"/>
      <w:r>
        <w:rPr>
          <w:rFonts w:eastAsia="Times New Roman"/>
          <w:sz w:val="24"/>
        </w:rPr>
        <w:t>dream  and</w:t>
      </w:r>
      <w:proofErr w:type="gramEnd"/>
      <w:r>
        <w:rPr>
          <w:rFonts w:eastAsia="Times New Roman"/>
          <w:sz w:val="24"/>
        </w:rPr>
        <w:t xml:space="preserve"> was mid-way through a </w:t>
      </w:r>
      <w:r w:rsidR="00E537DF" w:rsidRPr="00E626A9">
        <w:rPr>
          <w:rFonts w:eastAsia="Times New Roman"/>
          <w:sz w:val="24"/>
        </w:rPr>
        <w:t>Jewellery and Metalworking Degree</w:t>
      </w:r>
      <w:r>
        <w:rPr>
          <w:rFonts w:eastAsia="Times New Roman"/>
          <w:sz w:val="24"/>
        </w:rPr>
        <w:t xml:space="preserve"> when she was offered the chance</w:t>
      </w:r>
      <w:r w:rsidR="00E537DF" w:rsidRPr="00E626A9">
        <w:rPr>
          <w:rFonts w:eastAsia="Times New Roman"/>
          <w:sz w:val="24"/>
        </w:rPr>
        <w:t xml:space="preserve"> to try out for the Great Britain Adaptive Rowing Te</w:t>
      </w:r>
      <w:r>
        <w:rPr>
          <w:rFonts w:eastAsia="Times New Roman"/>
          <w:sz w:val="24"/>
        </w:rPr>
        <w:t xml:space="preserve">am.  Naomi seized the opportunity as she has tried rowing briefly at College and just 4 months later Naomi became a World Champion in Great Britain’s Mixed Coxed Four. </w:t>
      </w:r>
    </w:p>
    <w:p w14:paraId="753D2CB1" w14:textId="77777777" w:rsidR="00B442F0" w:rsidRPr="0062421E" w:rsidRDefault="00E537DF" w:rsidP="00777252">
      <w:pPr>
        <w:rPr>
          <w:rFonts w:eastAsia="Times New Roman"/>
          <w:sz w:val="24"/>
        </w:rPr>
      </w:pPr>
      <w:r w:rsidRPr="00E626A9">
        <w:rPr>
          <w:rFonts w:eastAsia="Times New Roman"/>
          <w:sz w:val="24"/>
        </w:rPr>
        <w:t xml:space="preserve">Over the next 10 years Para-Rowing developed into a full time Lottery Funded Paralympic Sport, making its debut at the 2008 Beijing Games.  Naomi was a key driver in the development of Para-Rowing over those 10 years, winning 6 World Championship Titles, a Bronze at the Beijing Games and a Gold in London.   Her journey was by no means easy but her </w:t>
      </w:r>
      <w:r w:rsidR="0062421E">
        <w:rPr>
          <w:rFonts w:eastAsia="Times New Roman"/>
          <w:sz w:val="24"/>
        </w:rPr>
        <w:t xml:space="preserve">resilience, her </w:t>
      </w:r>
      <w:r w:rsidR="00BF5F66">
        <w:rPr>
          <w:rFonts w:eastAsia="Times New Roman"/>
          <w:sz w:val="24"/>
        </w:rPr>
        <w:t>ability to adapt and work</w:t>
      </w:r>
      <w:r w:rsidR="0062421E">
        <w:rPr>
          <w:rFonts w:eastAsia="Times New Roman"/>
          <w:sz w:val="24"/>
        </w:rPr>
        <w:t xml:space="preserve"> within the ever changing team and to </w:t>
      </w:r>
      <w:r w:rsidRPr="00E626A9">
        <w:rPr>
          <w:rFonts w:eastAsia="Times New Roman"/>
          <w:sz w:val="24"/>
        </w:rPr>
        <w:t>see the positives in the world around her, along with her determination to be at the top of her sport, kept her fighting.</w:t>
      </w:r>
      <w:r w:rsidRPr="00E626A9">
        <w:rPr>
          <w:rFonts w:eastAsia="Times New Roman"/>
          <w:sz w:val="24"/>
        </w:rPr>
        <w:br/>
      </w:r>
      <w:r w:rsidRPr="00E626A9">
        <w:rPr>
          <w:rFonts w:eastAsia="Times New Roman"/>
          <w:sz w:val="24"/>
        </w:rPr>
        <w:br/>
        <w:t>Now retired from full time Sport, Naomi is keen to use what she has learnt to motiva</w:t>
      </w:r>
      <w:r w:rsidR="0062421E">
        <w:rPr>
          <w:rFonts w:eastAsia="Times New Roman"/>
          <w:sz w:val="24"/>
        </w:rPr>
        <w:t xml:space="preserve">te, inspire and enable others.  </w:t>
      </w:r>
      <w:r w:rsidRPr="00E626A9">
        <w:rPr>
          <w:rFonts w:eastAsia="Times New Roman"/>
          <w:sz w:val="24"/>
        </w:rPr>
        <w:br/>
      </w:r>
    </w:p>
    <w:sectPr w:rsidR="00B442F0" w:rsidRPr="006242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260E7" w14:textId="77777777" w:rsidR="006656A3" w:rsidRDefault="006656A3" w:rsidP="00E537DF">
      <w:pPr>
        <w:spacing w:after="0" w:line="240" w:lineRule="auto"/>
      </w:pPr>
      <w:r>
        <w:separator/>
      </w:r>
    </w:p>
  </w:endnote>
  <w:endnote w:type="continuationSeparator" w:id="0">
    <w:p w14:paraId="486CAFD5" w14:textId="77777777" w:rsidR="006656A3" w:rsidRDefault="006656A3" w:rsidP="00E5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E2BF3" w14:textId="77777777" w:rsidR="006656A3" w:rsidRDefault="006656A3" w:rsidP="00E537DF">
      <w:pPr>
        <w:spacing w:after="0" w:line="240" w:lineRule="auto"/>
      </w:pPr>
      <w:r>
        <w:separator/>
      </w:r>
    </w:p>
  </w:footnote>
  <w:footnote w:type="continuationSeparator" w:id="0">
    <w:p w14:paraId="72D81861" w14:textId="77777777" w:rsidR="006656A3" w:rsidRDefault="006656A3" w:rsidP="00E5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C183B" w14:textId="77777777" w:rsidR="00E537DF" w:rsidRDefault="00777252">
    <w:pPr>
      <w:pStyle w:val="Header"/>
    </w:pPr>
    <w:r>
      <w:rPr>
        <w:noProof/>
        <w:lang w:eastAsia="en-GB"/>
      </w:rPr>
      <w:drawing>
        <wp:inline distT="0" distB="0" distL="0" distR="0" wp14:anchorId="37524367" wp14:editId="69F0A546">
          <wp:extent cx="2599949" cy="676657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omas Logo_No_Strap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949" cy="67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A7B7A" w14:textId="77777777" w:rsidR="00E537DF" w:rsidRDefault="00E537DF">
    <w:pPr>
      <w:pStyle w:val="Header"/>
    </w:pPr>
  </w:p>
  <w:p w14:paraId="3BDFF4AD" w14:textId="77777777" w:rsidR="00E537DF" w:rsidRDefault="00E537DF">
    <w:pPr>
      <w:pStyle w:val="Header"/>
    </w:pPr>
    <w:r>
      <w:rPr>
        <w:rFonts w:ascii="Gill Sans MT" w:hAnsi="Gill Sans MT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16CFC" wp14:editId="61BED15E">
              <wp:simplePos x="0" y="0"/>
              <wp:positionH relativeFrom="column">
                <wp:posOffset>-123825</wp:posOffset>
              </wp:positionH>
              <wp:positionV relativeFrom="paragraph">
                <wp:posOffset>90805</wp:posOffset>
              </wp:positionV>
              <wp:extent cx="6048375" cy="0"/>
              <wp:effectExtent l="0" t="0" r="952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DC6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FE99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9.75pt;margin-top:7.15pt;width:4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" strokecolor="#8dc63f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DF"/>
    <w:rsid w:val="004258B7"/>
    <w:rsid w:val="0062421E"/>
    <w:rsid w:val="006656A3"/>
    <w:rsid w:val="006D2E0C"/>
    <w:rsid w:val="00777252"/>
    <w:rsid w:val="007D1B98"/>
    <w:rsid w:val="00A34BE6"/>
    <w:rsid w:val="00B42AC8"/>
    <w:rsid w:val="00B442F0"/>
    <w:rsid w:val="00BF5F66"/>
    <w:rsid w:val="00E537DF"/>
    <w:rsid w:val="00E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9A104F"/>
  <w15:docId w15:val="{9D5F53A9-84A0-4AB4-9C04-59E2752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7DF"/>
  </w:style>
  <w:style w:type="paragraph" w:styleId="Footer">
    <w:name w:val="footer"/>
    <w:basedOn w:val="Normal"/>
    <w:link w:val="FooterChar"/>
    <w:uiPriority w:val="99"/>
    <w:unhideWhenUsed/>
    <w:rsid w:val="00E5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von Bergen</dc:creator>
  <cp:lastModifiedBy>Sarah Raisanen</cp:lastModifiedBy>
  <cp:revision>2</cp:revision>
  <dcterms:created xsi:type="dcterms:W3CDTF">2019-01-04T17:54:00Z</dcterms:created>
  <dcterms:modified xsi:type="dcterms:W3CDTF">2019-01-04T17:54:00Z</dcterms:modified>
</cp:coreProperties>
</file>